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2237"/>
          <w:sz w:val="38"/>
        </w:rPr>
        <w:t>Bilal Ahmed</w:t>
      </w:r>
    </w:p>
    <w:p>
      <w:pPr>
        <w:jc w:val="center"/>
      </w:pPr>
      <w:r>
        <w:rPr>
          <w:b/>
          <w:color w:val="007482"/>
        </w:rPr>
        <w:t>Accounts &amp; Administration Manager</w:t>
      </w:r>
    </w:p>
    <w:p>
      <w:pPr>
        <w:jc w:val="center"/>
      </w:pPr>
      <w:r>
        <w:t>Karachi, Pakistan | 03XX-XXX-XXXX | bilal.sample@example.com | linkedin.com/in/your-profile</w:t>
      </w:r>
    </w:p>
    <w:p>
      <w:pPr>
        <w:pStyle w:val="Heading2"/>
      </w:pPr>
      <w:r>
        <w:t>PROFESSIONAL SUMMARY</w:t>
      </w:r>
    </w:p>
    <w:p>
      <w:r>
        <w:t>Accounts and administration specialist with 11 years of experience supporting finance operations, vendor coordination, payroll administration and management reporting. Known for organized records, reliable follow-up and clear coordination with internal teams.</w:t>
      </w:r>
    </w:p>
    <w:p>
      <w:pPr>
        <w:pStyle w:val="Heading2"/>
      </w:pPr>
      <w:r>
        <w:t>PROFESSIONAL EXPERIENCE</w:t>
      </w:r>
    </w:p>
    <w:p>
      <w:r>
        <w:rPr>
          <w:b/>
          <w:color w:val="0F2237"/>
        </w:rPr>
        <w:t>Accounts &amp; Admin Manager | Harbour Trade (Sample Company) | Apr 2021 – Present</w:t>
      </w:r>
    </w:p>
    <w:p>
      <w:pPr>
        <w:pStyle w:val="ListBullet"/>
      </w:pPr>
      <w:r>
        <w:t>Oversee invoice processing, payment documentation and administrative service providers.</w:t>
      </w:r>
    </w:p>
    <w:p>
      <w:pPr>
        <w:pStyle w:val="ListBullet"/>
      </w:pPr>
      <w:r>
        <w:t>Redesigned vendor payment tracking; reduced overdue reconciliations by 30% (illustrative figure).</w:t>
      </w:r>
    </w:p>
    <w:p>
      <w:pPr>
        <w:pStyle w:val="ListBullet"/>
      </w:pPr>
      <w:r>
        <w:t>Prepare monthly expense summaries and coordinate external audit document requests.</w:t>
      </w:r>
    </w:p>
    <w:p>
      <w:r>
        <w:rPr>
          <w:b/>
          <w:color w:val="0F2237"/>
        </w:rPr>
        <w:t>Senior Accounts Officer | Allied Distribution (Sample Company) | Jul 2015 – Mar 2021</w:t>
      </w:r>
    </w:p>
    <w:p>
      <w:pPr>
        <w:pStyle w:val="ListBullet"/>
      </w:pPr>
      <w:r>
        <w:t>Managed ledger reconciliations and assisted with month-end reporting.</w:t>
      </w:r>
    </w:p>
    <w:p>
      <w:pPr>
        <w:pStyle w:val="ListBullet"/>
      </w:pPr>
      <w:r>
        <w:t>Worked with operations staff to resolve invoicing and stock documentation discrepancies.</w:t>
      </w:r>
    </w:p>
    <w:p>
      <w:pPr>
        <w:pStyle w:val="Heading2"/>
      </w:pPr>
      <w:r>
        <w:t>CORE SKILLS</w:t>
      </w:r>
    </w:p>
    <w:p>
      <w:r>
        <w:t>Accounts payable &amp; receivable  •  Reconciliation  •  MS Excel  •  ERP familiarity  •  Vendor management  •  Office administration</w:t>
      </w:r>
    </w:p>
    <w:p>
      <w:pPr>
        <w:pStyle w:val="Heading2"/>
      </w:pPr>
      <w:r>
        <w:t>EDUCATION</w:t>
      </w:r>
    </w:p>
    <w:p>
      <w:r>
        <w:t>B.Com, Sample University, 2014</w:t>
      </w:r>
    </w:p>
    <w:p>
      <w:pPr>
        <w:pStyle w:val="Heading2"/>
      </w:pPr>
      <w:r>
        <w:t>OPTIONAL: CERTIFICATIONS / PROJECTS</w:t>
      </w:r>
    </w:p>
    <w:p>
      <w:r>
        <w:t>[Include only relevant and verifiable items. Remove this section if not applicable.]</w:t>
      </w:r>
    </w:p>
    <w:sectPr w:rsidR="00FC693F" w:rsidRPr="0006063C" w:rsidSect="00034616">
      <w:footerReference w:type="default" r:id="rId9"/>
      <w:pgSz w:w="12240" w:h="15840"/>
      <w:pgMar w:top="1008" w:right="1123" w:bottom="96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Bukhari HRMS | Free CV template | bukharihrms.com | All sample names, employers and numbers are fictional.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F223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